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8054" w14:textId="1BBAC797" w:rsidR="005978BA" w:rsidRPr="00A56434" w:rsidRDefault="005978BA" w:rsidP="00A56434">
      <w:pPr>
        <w:pStyle w:val="Heading1"/>
        <w:sectPr w:rsidR="005978BA" w:rsidRPr="00A56434" w:rsidSect="00907378">
          <w:footerReference w:type="default" r:id="rId8"/>
          <w:footerReference w:type="first" r:id="rId9"/>
          <w:pgSz w:w="11900" w:h="16840" w:code="9"/>
          <w:pgMar w:top="1418" w:right="1418" w:bottom="2268" w:left="1418" w:header="1418" w:footer="1020" w:gutter="0"/>
          <w:cols w:space="292"/>
          <w:titlePg/>
          <w:docGrid w:linePitch="326"/>
        </w:sectPr>
      </w:pPr>
      <w:r>
        <w:t xml:space="preserve">Consumer Alerts </w:t>
      </w:r>
      <w:r w:rsidR="00367DF4">
        <w:t>–</w:t>
      </w:r>
      <w:r w:rsidR="0077150B">
        <w:t xml:space="preserve"> </w:t>
      </w:r>
      <w:r w:rsidR="00D148BA">
        <w:t>March</w:t>
      </w:r>
      <w:r>
        <w:t xml:space="preserve"> 202</w:t>
      </w:r>
      <w:r w:rsidR="005E334F">
        <w:t>5</w:t>
      </w:r>
    </w:p>
    <w:p w14:paraId="1F337FC9" w14:textId="179181E5" w:rsidR="0037300D" w:rsidRDefault="0037300D" w:rsidP="0037300D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bookmarkStart w:id="0" w:name="_Hlk184233645"/>
      <w:bookmarkStart w:id="1" w:name="_Hlk178763593"/>
      <w:bookmarkStart w:id="2" w:name="_Hlk154823683"/>
      <w:bookmarkStart w:id="3" w:name="_Hlk141952960"/>
      <w:bookmarkStart w:id="4" w:name="_Hlk160523929"/>
      <w:r>
        <w:rPr>
          <w:rFonts w:ascii="Arial" w:hAnsi="Arial" w:cs="Arial"/>
          <w:sz w:val="24"/>
          <w:szCs w:val="24"/>
        </w:rPr>
        <w:t>Bogus guttering and asbestos work</w:t>
      </w:r>
    </w:p>
    <w:p w14:paraId="3AC90032" w14:textId="4D049E44" w:rsidR="001523F9" w:rsidRPr="001523F9" w:rsidRDefault="004039AB" w:rsidP="00E20807">
      <w:pPr>
        <w:shd w:val="clear" w:color="auto" w:fill="FFFFFF"/>
        <w:jc w:val="both"/>
        <w:rPr>
          <w:rFonts w:cs="Arial"/>
          <w:color w:val="auto"/>
          <w:lang w:eastAsia="en-GB"/>
        </w:rPr>
      </w:pPr>
      <w:r w:rsidRPr="001523F9">
        <w:rPr>
          <w:rFonts w:cs="Arial"/>
          <w:color w:val="auto"/>
          <w:lang w:eastAsia="en-GB"/>
        </w:rPr>
        <w:t xml:space="preserve">Residents in </w:t>
      </w:r>
      <w:r w:rsidR="0037300D">
        <w:rPr>
          <w:rFonts w:cs="Arial"/>
          <w:color w:val="auto"/>
          <w:lang w:eastAsia="en-GB"/>
        </w:rPr>
        <w:t>Wyre and Fylde area</w:t>
      </w:r>
      <w:r w:rsidRPr="001523F9">
        <w:rPr>
          <w:rFonts w:cs="Arial"/>
          <w:color w:val="auto"/>
          <w:lang w:eastAsia="en-GB"/>
        </w:rPr>
        <w:t xml:space="preserve"> are being warned of cold callers </w:t>
      </w:r>
      <w:r w:rsidR="0086250F">
        <w:rPr>
          <w:rFonts w:cs="Arial"/>
          <w:color w:val="auto"/>
          <w:lang w:eastAsia="en-GB"/>
        </w:rPr>
        <w:t xml:space="preserve">operating </w:t>
      </w:r>
      <w:r w:rsidRPr="001523F9">
        <w:rPr>
          <w:rFonts w:cs="Arial"/>
          <w:color w:val="auto"/>
          <w:lang w:eastAsia="en-GB"/>
        </w:rPr>
        <w:t xml:space="preserve">in the area following reports of </w:t>
      </w:r>
      <w:r w:rsidR="0086250F">
        <w:rPr>
          <w:rFonts w:cs="Arial"/>
          <w:color w:val="auto"/>
          <w:lang w:eastAsia="en-GB"/>
        </w:rPr>
        <w:t xml:space="preserve">two </w:t>
      </w:r>
      <w:r w:rsidRPr="001523F9">
        <w:rPr>
          <w:rFonts w:cs="Arial"/>
          <w:color w:val="auto"/>
          <w:lang w:eastAsia="en-GB"/>
        </w:rPr>
        <w:t>men offering to clean gutters for £10, this price quickly increased to £180.</w:t>
      </w:r>
      <w:r w:rsidR="001523F9" w:rsidRPr="001523F9">
        <w:rPr>
          <w:rFonts w:cs="Arial"/>
          <w:color w:val="auto"/>
          <w:lang w:eastAsia="en-GB"/>
        </w:rPr>
        <w:t xml:space="preserve">  Without the permission of the householder</w:t>
      </w:r>
      <w:r w:rsidR="0037300D">
        <w:rPr>
          <w:rFonts w:cs="Arial"/>
          <w:color w:val="auto"/>
          <w:lang w:eastAsia="en-GB"/>
        </w:rPr>
        <w:t>,</w:t>
      </w:r>
      <w:r w:rsidR="001523F9" w:rsidRPr="001523F9">
        <w:rPr>
          <w:rFonts w:cs="Arial"/>
          <w:color w:val="auto"/>
          <w:lang w:eastAsia="en-GB"/>
        </w:rPr>
        <w:t xml:space="preserve"> t</w:t>
      </w:r>
      <w:r w:rsidRPr="001523F9">
        <w:rPr>
          <w:rFonts w:cs="Arial"/>
          <w:color w:val="auto"/>
          <w:lang w:eastAsia="en-GB"/>
        </w:rPr>
        <w:t xml:space="preserve">he </w:t>
      </w:r>
      <w:r w:rsidR="001523F9" w:rsidRPr="001523F9">
        <w:rPr>
          <w:rFonts w:cs="Arial"/>
          <w:color w:val="auto"/>
          <w:lang w:eastAsia="en-GB"/>
        </w:rPr>
        <w:t xml:space="preserve">cold </w:t>
      </w:r>
      <w:r w:rsidRPr="001523F9">
        <w:rPr>
          <w:rFonts w:cs="Arial"/>
          <w:color w:val="auto"/>
          <w:lang w:eastAsia="en-GB"/>
        </w:rPr>
        <w:t xml:space="preserve">callers </w:t>
      </w:r>
      <w:r w:rsidR="0086250F">
        <w:rPr>
          <w:rFonts w:cs="Arial"/>
          <w:color w:val="auto"/>
          <w:lang w:eastAsia="en-GB"/>
        </w:rPr>
        <w:t xml:space="preserve">also </w:t>
      </w:r>
      <w:r w:rsidRPr="001523F9">
        <w:rPr>
          <w:rFonts w:cs="Arial"/>
          <w:color w:val="auto"/>
          <w:lang w:eastAsia="en-GB"/>
        </w:rPr>
        <w:t xml:space="preserve">started to </w:t>
      </w:r>
      <w:r w:rsidR="0037300D">
        <w:rPr>
          <w:rFonts w:cs="Arial"/>
          <w:color w:val="auto"/>
          <w:lang w:eastAsia="en-GB"/>
        </w:rPr>
        <w:t>remove</w:t>
      </w:r>
      <w:r w:rsidRPr="001523F9">
        <w:rPr>
          <w:rFonts w:cs="Arial"/>
          <w:color w:val="auto"/>
          <w:lang w:eastAsia="en-GB"/>
        </w:rPr>
        <w:t xml:space="preserve"> asbestos </w:t>
      </w:r>
      <w:r w:rsidR="001523F9" w:rsidRPr="001523F9">
        <w:rPr>
          <w:rFonts w:cs="Arial"/>
          <w:color w:val="auto"/>
          <w:lang w:eastAsia="en-GB"/>
        </w:rPr>
        <w:t xml:space="preserve">leaving it dumped on the ground for the householder to deal with.  </w:t>
      </w:r>
    </w:p>
    <w:p w14:paraId="0AF2AC54" w14:textId="4971AE0C" w:rsidR="004039AB" w:rsidRDefault="001523F9" w:rsidP="00E20807">
      <w:pPr>
        <w:shd w:val="clear" w:color="auto" w:fill="FFFFFF"/>
        <w:jc w:val="both"/>
        <w:rPr>
          <w:rFonts w:cs="Arial"/>
          <w:color w:val="auto"/>
          <w:lang w:eastAsia="en-GB"/>
        </w:rPr>
      </w:pPr>
      <w:r w:rsidRPr="001523F9">
        <w:rPr>
          <w:rFonts w:cs="Arial"/>
          <w:color w:val="auto"/>
          <w:lang w:eastAsia="en-GB"/>
        </w:rPr>
        <w:t>Remember if you agree to a contract in your own home</w:t>
      </w:r>
      <w:r w:rsidR="0037300D">
        <w:rPr>
          <w:rFonts w:cs="Arial"/>
          <w:color w:val="auto"/>
          <w:lang w:eastAsia="en-GB"/>
        </w:rPr>
        <w:t>,</w:t>
      </w:r>
      <w:r w:rsidRPr="001523F9">
        <w:rPr>
          <w:rFonts w:cs="Arial"/>
          <w:color w:val="auto"/>
          <w:lang w:eastAsia="en-GB"/>
        </w:rPr>
        <w:t xml:space="preserve"> you have the right to a </w:t>
      </w:r>
      <w:proofErr w:type="gramStart"/>
      <w:r w:rsidRPr="001523F9">
        <w:rPr>
          <w:rFonts w:cs="Arial"/>
          <w:color w:val="auto"/>
          <w:lang w:eastAsia="en-GB"/>
        </w:rPr>
        <w:t>14 day</w:t>
      </w:r>
      <w:proofErr w:type="gramEnd"/>
      <w:r w:rsidRPr="001523F9">
        <w:rPr>
          <w:rFonts w:cs="Arial"/>
          <w:color w:val="auto"/>
          <w:lang w:eastAsia="en-GB"/>
        </w:rPr>
        <w:t xml:space="preserve"> cooling off period and can cancel the contract.  You should be provided these rights </w:t>
      </w:r>
      <w:r w:rsidR="00E20807">
        <w:rPr>
          <w:rFonts w:cs="Arial"/>
          <w:color w:val="auto"/>
          <w:lang w:eastAsia="en-GB"/>
        </w:rPr>
        <w:t xml:space="preserve">in a durable medium </w:t>
      </w:r>
      <w:r w:rsidR="0086250F">
        <w:rPr>
          <w:rFonts w:cs="Arial"/>
          <w:color w:val="auto"/>
          <w:lang w:eastAsia="en-GB"/>
        </w:rPr>
        <w:t xml:space="preserve">at the outset, </w:t>
      </w:r>
      <w:r w:rsidR="00730555">
        <w:rPr>
          <w:rFonts w:cs="Arial"/>
          <w:color w:val="auto"/>
          <w:lang w:eastAsia="en-GB"/>
        </w:rPr>
        <w:t>usually with</w:t>
      </w:r>
      <w:r w:rsidRPr="001523F9">
        <w:rPr>
          <w:rFonts w:cs="Arial"/>
          <w:color w:val="auto"/>
          <w:lang w:eastAsia="en-GB"/>
        </w:rPr>
        <w:t xml:space="preserve"> your contract with the business.  </w:t>
      </w:r>
      <w:r w:rsidR="00E20807">
        <w:rPr>
          <w:rFonts w:cs="Arial"/>
          <w:color w:val="auto"/>
          <w:lang w:eastAsia="en-GB"/>
        </w:rPr>
        <w:t>Be aware t</w:t>
      </w:r>
      <w:r w:rsidRPr="001523F9">
        <w:rPr>
          <w:rFonts w:cs="Arial"/>
          <w:color w:val="auto"/>
          <w:lang w:eastAsia="en-GB"/>
        </w:rPr>
        <w:t>he safe removal of asbestos may require the contractor to be licensed</w:t>
      </w:r>
      <w:r w:rsidR="00E20807">
        <w:rPr>
          <w:rFonts w:cs="Arial"/>
          <w:color w:val="auto"/>
          <w:lang w:eastAsia="en-GB"/>
        </w:rPr>
        <w:t xml:space="preserve">.  </w:t>
      </w:r>
    </w:p>
    <w:p w14:paraId="78848B55" w14:textId="0D0B0682" w:rsidR="0037300D" w:rsidRDefault="0086250F" w:rsidP="0037300D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Beware cold</w:t>
      </w:r>
      <w:r w:rsidR="003730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callers at social housing</w:t>
      </w:r>
    </w:p>
    <w:p w14:paraId="26647FB8" w14:textId="7244D322" w:rsidR="0037300D" w:rsidRPr="001523F9" w:rsidRDefault="0086250F" w:rsidP="00E20807">
      <w:pPr>
        <w:shd w:val="clear" w:color="auto" w:fill="FFFFFF"/>
        <w:jc w:val="both"/>
        <w:rPr>
          <w:rFonts w:cs="Arial"/>
          <w:color w:val="auto"/>
          <w:lang w:eastAsia="en-GB"/>
        </w:rPr>
      </w:pPr>
      <w:r>
        <w:rPr>
          <w:rFonts w:cs="Arial"/>
          <w:color w:val="auto"/>
          <w:lang w:eastAsia="en-GB"/>
        </w:rPr>
        <w:t xml:space="preserve">A cold caller claimed to have been sent by the social housing provider to check a boiler.  The householder, assuming the work would be free, agreed.  The caller than insisted on payment and drove the householder to the bank.  If in </w:t>
      </w:r>
      <w:r w:rsidR="00DD5A10">
        <w:rPr>
          <w:rFonts w:cs="Arial"/>
          <w:color w:val="auto"/>
          <w:lang w:eastAsia="en-GB"/>
        </w:rPr>
        <w:t xml:space="preserve">any </w:t>
      </w:r>
      <w:r>
        <w:rPr>
          <w:rFonts w:cs="Arial"/>
          <w:color w:val="auto"/>
          <w:lang w:eastAsia="en-GB"/>
        </w:rPr>
        <w:t xml:space="preserve">doubt as to </w:t>
      </w:r>
      <w:r w:rsidR="00DD5A10">
        <w:rPr>
          <w:rFonts w:cs="Arial"/>
          <w:color w:val="auto"/>
          <w:lang w:eastAsia="en-GB"/>
        </w:rPr>
        <w:t xml:space="preserve">the </w:t>
      </w:r>
      <w:r>
        <w:rPr>
          <w:rFonts w:cs="Arial"/>
          <w:color w:val="auto"/>
          <w:lang w:eastAsia="en-GB"/>
        </w:rPr>
        <w:t xml:space="preserve">authenticity of the caller, double check with your housing provider.  </w:t>
      </w:r>
    </w:p>
    <w:p w14:paraId="1EF86D30" w14:textId="77777777" w:rsidR="00845E27" w:rsidRPr="001523F9" w:rsidRDefault="00845E27" w:rsidP="00E20807">
      <w:pPr>
        <w:jc w:val="both"/>
        <w:rPr>
          <w:rFonts w:cs="Arial"/>
          <w:color w:val="auto"/>
        </w:rPr>
      </w:pPr>
      <w:r w:rsidRPr="001523F9">
        <w:rPr>
          <w:rFonts w:cs="Arial"/>
          <w:b/>
          <w:color w:val="auto"/>
        </w:rPr>
        <w:t xml:space="preserve">Trading Standards advice is to always say no to cold callers.  The </w:t>
      </w:r>
      <w:proofErr w:type="spellStart"/>
      <w:r w:rsidRPr="001523F9">
        <w:rPr>
          <w:rFonts w:cs="Arial"/>
          <w:b/>
          <w:color w:val="auto"/>
        </w:rPr>
        <w:t>Safetrader</w:t>
      </w:r>
      <w:proofErr w:type="spellEnd"/>
      <w:r w:rsidRPr="001523F9">
        <w:rPr>
          <w:rFonts w:cs="Arial"/>
          <w:b/>
          <w:color w:val="auto"/>
        </w:rPr>
        <w:t xml:space="preserve"> scheme can help you find a trader in your area, contact 0303 333 1111 or go to </w:t>
      </w:r>
      <w:hyperlink r:id="rId10" w:history="1">
        <w:r w:rsidRPr="001523F9">
          <w:rPr>
            <w:rStyle w:val="Hyperlink"/>
            <w:rFonts w:cs="Arial"/>
            <w:color w:val="auto"/>
          </w:rPr>
          <w:t>www.safetrader.org.uk</w:t>
        </w:r>
      </w:hyperlink>
      <w:r w:rsidRPr="001523F9">
        <w:rPr>
          <w:rStyle w:val="Hyperlink"/>
          <w:rFonts w:cs="Arial"/>
          <w:color w:val="auto"/>
        </w:rPr>
        <w:t xml:space="preserve">. </w:t>
      </w:r>
      <w:r w:rsidRPr="001523F9">
        <w:rPr>
          <w:rFonts w:cs="Arial"/>
          <w:color w:val="auto"/>
        </w:rPr>
        <w:t xml:space="preserve"> </w:t>
      </w:r>
    </w:p>
    <w:bookmarkEnd w:id="0"/>
    <w:bookmarkEnd w:id="1"/>
    <w:p w14:paraId="6502FB03" w14:textId="5F9C083B" w:rsidR="0086250F" w:rsidRDefault="0086250F" w:rsidP="0086250F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 w:rsidRPr="002073D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cam HSE calls to small businesses </w:t>
      </w:r>
    </w:p>
    <w:p w14:paraId="059D03E2" w14:textId="77777777" w:rsidR="00730555" w:rsidRDefault="000E6F6F" w:rsidP="00E20807">
      <w:pPr>
        <w:shd w:val="clear" w:color="auto" w:fill="FFFFFF"/>
        <w:jc w:val="both"/>
        <w:rPr>
          <w:rFonts w:cs="Arial"/>
          <w:color w:val="auto"/>
          <w:lang w:eastAsia="en-GB"/>
        </w:rPr>
      </w:pPr>
      <w:r w:rsidRPr="001523F9">
        <w:rPr>
          <w:rFonts w:cs="Arial"/>
          <w:color w:val="auto"/>
          <w:lang w:eastAsia="en-GB"/>
        </w:rPr>
        <w:t xml:space="preserve">A business in Lancashire received an unsolicited phone call where the trader stated they were working on behalf of the Health and Safety Executive and that </w:t>
      </w:r>
      <w:r w:rsidRPr="001523F9">
        <w:rPr>
          <w:rFonts w:cs="Arial"/>
          <w:color w:val="auto"/>
          <w:lang w:eastAsia="en-GB"/>
        </w:rPr>
        <w:t>HSE inspections were imminent.  The cold</w:t>
      </w:r>
      <w:r w:rsidR="00BB4FAE">
        <w:rPr>
          <w:rFonts w:cs="Arial"/>
          <w:color w:val="auto"/>
          <w:lang w:eastAsia="en-GB"/>
        </w:rPr>
        <w:t xml:space="preserve"> </w:t>
      </w:r>
      <w:r w:rsidRPr="001523F9">
        <w:rPr>
          <w:rFonts w:cs="Arial"/>
          <w:color w:val="auto"/>
          <w:lang w:eastAsia="en-GB"/>
        </w:rPr>
        <w:t xml:space="preserve">caller claimed the HSE were fining traders who did not have proper plans in place and was pressuring the business into buying a </w:t>
      </w:r>
      <w:proofErr w:type="gramStart"/>
      <w:r w:rsidRPr="001523F9">
        <w:rPr>
          <w:rFonts w:cs="Arial"/>
          <w:color w:val="auto"/>
          <w:lang w:eastAsia="en-GB"/>
        </w:rPr>
        <w:t>five year</w:t>
      </w:r>
      <w:proofErr w:type="gramEnd"/>
      <w:r w:rsidRPr="001523F9">
        <w:rPr>
          <w:rFonts w:cs="Arial"/>
          <w:color w:val="auto"/>
          <w:lang w:eastAsia="en-GB"/>
        </w:rPr>
        <w:t xml:space="preserve"> contract.  Much of what they were offering was not applicable to the business they had called.  </w:t>
      </w:r>
    </w:p>
    <w:p w14:paraId="6D7EEE5D" w14:textId="292EDB3A" w:rsidR="000E6F6F" w:rsidRPr="004039AB" w:rsidRDefault="000E6F6F" w:rsidP="00E20807">
      <w:pPr>
        <w:shd w:val="clear" w:color="auto" w:fill="FFFFFF"/>
        <w:jc w:val="both"/>
        <w:rPr>
          <w:rFonts w:cs="Arial"/>
          <w:color w:val="1C2B33"/>
          <w:lang w:eastAsia="en-GB"/>
        </w:rPr>
      </w:pPr>
      <w:r w:rsidRPr="001523F9">
        <w:rPr>
          <w:rFonts w:cs="Arial"/>
          <w:color w:val="auto"/>
          <w:lang w:eastAsia="en-GB"/>
        </w:rPr>
        <w:t>Small business should be wary of cold calls offering services such as advertising, publishing and guidance.</w:t>
      </w:r>
      <w:r w:rsidRPr="004039AB">
        <w:rPr>
          <w:rFonts w:cs="Arial"/>
          <w:color w:val="1C2B33"/>
          <w:lang w:eastAsia="en-GB"/>
        </w:rPr>
        <w:t xml:space="preserve">  Cold callers will often try to tie businesses into rolling contracts with exit fees</w:t>
      </w:r>
      <w:r w:rsidR="004039AB" w:rsidRPr="004039AB">
        <w:rPr>
          <w:rFonts w:cs="Arial"/>
          <w:color w:val="1C2B33"/>
          <w:lang w:eastAsia="en-GB"/>
        </w:rPr>
        <w:t xml:space="preserve">.  </w:t>
      </w:r>
    </w:p>
    <w:p w14:paraId="26584501" w14:textId="7E8E9F8F" w:rsidR="00A01F47" w:rsidRDefault="002073D7" w:rsidP="00E20807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 w:rsidRPr="002073D7">
        <w:rPr>
          <w:rFonts w:ascii="Arial" w:hAnsi="Arial" w:cs="Arial"/>
          <w:sz w:val="24"/>
          <w:szCs w:val="24"/>
        </w:rPr>
        <w:t>S</w:t>
      </w:r>
      <w:r w:rsidR="00916C80">
        <w:rPr>
          <w:rFonts w:ascii="Arial" w:hAnsi="Arial" w:cs="Arial"/>
          <w:sz w:val="24"/>
          <w:szCs w:val="24"/>
        </w:rPr>
        <w:t>afe giving to charities this Ramadan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6"/>
      </w:tblGrid>
      <w:tr w:rsidR="00A01F47" w:rsidRPr="00A01F47" w14:paraId="31652511" w14:textId="77777777" w:rsidTr="00A01F4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14:paraId="38D52920" w14:textId="77777777" w:rsidR="00C53D07" w:rsidRDefault="00A01F47" w:rsidP="00E20807">
            <w:pPr>
              <w:jc w:val="both"/>
              <w:rPr>
                <w:rFonts w:cs="Arial"/>
                <w:color w:val="0B0C0C"/>
                <w:lang w:eastAsia="en-GB"/>
              </w:rPr>
            </w:pPr>
            <w:r w:rsidRPr="00A01F47">
              <w:rPr>
                <w:rFonts w:cs="Arial"/>
                <w:color w:val="0B0C0C"/>
                <w:lang w:eastAsia="en-GB"/>
              </w:rPr>
              <w:t>This Ramadan, the Muslim Charities Forum (MCF), Fundraising Regulator and Charity Commission for England and Wales are</w:t>
            </w:r>
            <w:r>
              <w:rPr>
                <w:rFonts w:cs="Arial"/>
                <w:color w:val="0B0C0C"/>
                <w:lang w:eastAsia="en-GB"/>
              </w:rPr>
              <w:t xml:space="preserve"> urging people to remain vigilant and be alert to the risk of fake charities, fake appeal websites and scam email appeals.  </w:t>
            </w:r>
          </w:p>
          <w:p w14:paraId="5BE02557" w14:textId="57EEBE61" w:rsidR="00A01F47" w:rsidRDefault="00A01F47" w:rsidP="00E20807">
            <w:pPr>
              <w:jc w:val="both"/>
              <w:rPr>
                <w:rFonts w:cs="Arial"/>
                <w:color w:val="0B0C0C"/>
                <w:lang w:eastAsia="en-GB"/>
              </w:rPr>
            </w:pPr>
            <w:r>
              <w:rPr>
                <w:rFonts w:cs="Arial"/>
                <w:color w:val="0B0C0C"/>
                <w:lang w:eastAsia="en-GB"/>
              </w:rPr>
              <w:t>Check</w:t>
            </w:r>
            <w:r w:rsidRPr="00A01F47">
              <w:rPr>
                <w:rFonts w:cs="Arial"/>
                <w:color w:val="0B0C0C"/>
                <w:lang w:eastAsia="en-GB"/>
              </w:rPr>
              <w:t xml:space="preserve"> the charity’s name and registration number on the Charity Register at </w:t>
            </w:r>
            <w:r>
              <w:t xml:space="preserve"> </w:t>
            </w:r>
            <w:hyperlink r:id="rId11" w:history="1">
              <w:r w:rsidR="00916C80" w:rsidRPr="007F7D26">
                <w:rPr>
                  <w:rStyle w:val="Hyperlink"/>
                  <w:rFonts w:cs="Arial"/>
                  <w:lang w:eastAsia="en-GB"/>
                </w:rPr>
                <w:t>www.gov.uk/find-charity-information</w:t>
              </w:r>
            </w:hyperlink>
            <w:r w:rsidR="00916C80">
              <w:rPr>
                <w:rFonts w:cs="Arial"/>
                <w:color w:val="0B0C0C"/>
                <w:lang w:eastAsia="en-GB"/>
              </w:rPr>
              <w:t>.  Be</w:t>
            </w:r>
            <w:r w:rsidRPr="00A01F47">
              <w:rPr>
                <w:rFonts w:cs="Arial"/>
                <w:color w:val="0B0C0C"/>
                <w:lang w:eastAsia="en-GB"/>
              </w:rPr>
              <w:t xml:space="preserve"> careful when responding to emails, texts and online messages</w:t>
            </w:r>
            <w:r w:rsidR="00C53D07">
              <w:rPr>
                <w:rFonts w:cs="Arial"/>
                <w:color w:val="0B0C0C"/>
                <w:lang w:eastAsia="en-GB"/>
              </w:rPr>
              <w:t>,</w:t>
            </w:r>
            <w:r w:rsidRPr="00A01F47">
              <w:rPr>
                <w:rFonts w:cs="Arial"/>
                <w:color w:val="0B0C0C"/>
                <w:lang w:eastAsia="en-GB"/>
              </w:rPr>
              <w:t xml:space="preserve"> or clicking on links within these</w:t>
            </w:r>
            <w:r w:rsidR="00916C80">
              <w:rPr>
                <w:rFonts w:cs="Arial"/>
                <w:color w:val="0B0C0C"/>
                <w:lang w:eastAsia="en-GB"/>
              </w:rPr>
              <w:t xml:space="preserve">.  Do your research, check how the charity spends </w:t>
            </w:r>
            <w:r w:rsidR="00730555">
              <w:rPr>
                <w:rFonts w:cs="Arial"/>
                <w:color w:val="0B0C0C"/>
                <w:lang w:eastAsia="en-GB"/>
              </w:rPr>
              <w:t xml:space="preserve">its </w:t>
            </w:r>
            <w:r w:rsidR="00916C80">
              <w:rPr>
                <w:rFonts w:cs="Arial"/>
                <w:color w:val="0B0C0C"/>
                <w:lang w:eastAsia="en-GB"/>
              </w:rPr>
              <w:t>funds</w:t>
            </w:r>
            <w:r w:rsidR="00C53D07">
              <w:rPr>
                <w:rFonts w:cs="Arial"/>
                <w:color w:val="0B0C0C"/>
                <w:lang w:eastAsia="en-GB"/>
              </w:rPr>
              <w:t>.  L</w:t>
            </w:r>
            <w:r w:rsidR="00916C80">
              <w:rPr>
                <w:rFonts w:cs="Arial"/>
                <w:color w:val="0B0C0C"/>
                <w:lang w:eastAsia="en-GB"/>
              </w:rPr>
              <w:t>ook out for the charity stating it is registered with the Fundraising Regulator</w:t>
            </w:r>
            <w:r w:rsidR="0086250F">
              <w:rPr>
                <w:rFonts w:cs="Arial"/>
                <w:color w:val="0B0C0C"/>
                <w:lang w:eastAsia="en-GB"/>
              </w:rPr>
              <w:t xml:space="preserve"> who abide by a </w:t>
            </w:r>
            <w:r w:rsidR="00916C80">
              <w:rPr>
                <w:rFonts w:cs="Arial"/>
                <w:color w:val="0B0C0C"/>
                <w:lang w:eastAsia="en-GB"/>
              </w:rPr>
              <w:t>Code of Practice.  Face to face collectors</w:t>
            </w:r>
            <w:r w:rsidRPr="00A01F47">
              <w:rPr>
                <w:rFonts w:cs="Arial"/>
                <w:color w:val="0B0C0C"/>
                <w:lang w:eastAsia="en-GB"/>
              </w:rPr>
              <w:t xml:space="preserve"> should have a </w:t>
            </w:r>
            <w:r w:rsidR="00C53D07">
              <w:rPr>
                <w:rFonts w:cs="Arial"/>
                <w:color w:val="0B0C0C"/>
                <w:lang w:eastAsia="en-GB"/>
              </w:rPr>
              <w:t>permit</w:t>
            </w:r>
            <w:r w:rsidRPr="00A01F47">
              <w:rPr>
                <w:rFonts w:cs="Arial"/>
                <w:color w:val="0B0C0C"/>
                <w:lang w:eastAsia="en-GB"/>
              </w:rPr>
              <w:t xml:space="preserve"> from the </w:t>
            </w:r>
            <w:r w:rsidR="00916C80">
              <w:rPr>
                <w:rFonts w:cs="Arial"/>
                <w:color w:val="0B0C0C"/>
                <w:lang w:eastAsia="en-GB"/>
              </w:rPr>
              <w:t xml:space="preserve">District Council.  </w:t>
            </w:r>
          </w:p>
          <w:p w14:paraId="16C8D376" w14:textId="1AF9F389" w:rsidR="00916C80" w:rsidRPr="00A01F47" w:rsidRDefault="0086250F" w:rsidP="00DD5A10">
            <w:pPr>
              <w:jc w:val="both"/>
              <w:rPr>
                <w:rFonts w:cs="Arial"/>
                <w:color w:val="0B0C0C"/>
                <w:lang w:eastAsia="en-GB"/>
              </w:rPr>
            </w:pPr>
            <w:r w:rsidRPr="002073D7">
              <w:rPr>
                <w:rFonts w:cs="Arial"/>
                <w:b/>
                <w:color w:val="auto"/>
              </w:rPr>
              <w:t>Contact the Trading Standards Service via the Citizens Advice Consumer Helpline on 0808 223 1133</w:t>
            </w:r>
            <w:r>
              <w:rPr>
                <w:rFonts w:cs="Arial"/>
                <w:b/>
                <w:color w:val="auto"/>
              </w:rPr>
              <w:t xml:space="preserve">. </w:t>
            </w:r>
          </w:p>
        </w:tc>
      </w:tr>
      <w:bookmarkEnd w:id="2"/>
      <w:bookmarkEnd w:id="3"/>
      <w:bookmarkEnd w:id="4"/>
    </w:tbl>
    <w:p w14:paraId="53A50094" w14:textId="25CD040E" w:rsidR="004233F9" w:rsidRDefault="004233F9" w:rsidP="0086250F">
      <w:pPr>
        <w:jc w:val="both"/>
        <w:rPr>
          <w:rFonts w:cs="Arial"/>
          <w:b/>
          <w:color w:val="auto"/>
        </w:rPr>
      </w:pPr>
    </w:p>
    <w:sectPr w:rsidR="004233F9" w:rsidSect="005978BA">
      <w:type w:val="continuous"/>
      <w:pgSz w:w="11900" w:h="16840" w:code="9"/>
      <w:pgMar w:top="1418" w:right="1418" w:bottom="2268" w:left="1418" w:header="1418" w:footer="1020" w:gutter="0"/>
      <w:cols w:num="2" w:space="292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8600" w14:textId="77777777" w:rsidR="009E5478" w:rsidRDefault="009E5478" w:rsidP="00124FDC">
      <w:pPr>
        <w:spacing w:after="0"/>
      </w:pPr>
      <w:r>
        <w:separator/>
      </w:r>
    </w:p>
    <w:p w14:paraId="6786672B" w14:textId="77777777" w:rsidR="009E5478" w:rsidRDefault="009E5478"/>
    <w:p w14:paraId="2A30CD2A" w14:textId="77777777" w:rsidR="009E5478" w:rsidRDefault="009E5478"/>
  </w:endnote>
  <w:endnote w:type="continuationSeparator" w:id="0">
    <w:p w14:paraId="622A4264" w14:textId="77777777" w:rsidR="009E5478" w:rsidRDefault="009E5478" w:rsidP="00124FDC">
      <w:pPr>
        <w:spacing w:after="0"/>
      </w:pPr>
      <w:r>
        <w:continuationSeparator/>
      </w:r>
    </w:p>
    <w:p w14:paraId="0A41E959" w14:textId="77777777" w:rsidR="009E5478" w:rsidRDefault="009E5478"/>
    <w:p w14:paraId="1DA1A7D8" w14:textId="77777777" w:rsidR="009E5478" w:rsidRDefault="009E54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2344" w14:textId="77777777" w:rsidR="00533684" w:rsidRDefault="00533684" w:rsidP="00E376D7">
    <w:pPr>
      <w:pStyle w:val="Footer"/>
      <w:jc w:val="center"/>
    </w:pPr>
    <w:r>
      <w:t xml:space="preserve">• </w:t>
    </w:r>
    <w:r w:rsidR="006A2F20">
      <w:fldChar w:fldCharType="begin"/>
    </w:r>
    <w:r w:rsidR="006A2F20">
      <w:instrText xml:space="preserve"> PAGE   \* MERGEFORMAT </w:instrText>
    </w:r>
    <w:r w:rsidR="006A2F20">
      <w:fldChar w:fldCharType="separate"/>
    </w:r>
    <w:r>
      <w:rPr>
        <w:noProof/>
      </w:rPr>
      <w:t>2</w:t>
    </w:r>
    <w:r w:rsidR="006A2F20">
      <w:fldChar w:fldCharType="end"/>
    </w:r>
    <w:r>
      <w:t xml:space="preserve"> •</w:t>
    </w:r>
  </w:p>
  <w:p w14:paraId="1FC689EA" w14:textId="77777777" w:rsidR="002302E7" w:rsidRDefault="002302E7"/>
  <w:p w14:paraId="30779AC2" w14:textId="77777777" w:rsidR="002302E7" w:rsidRDefault="00230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AF82" w14:textId="2CF0AAEF" w:rsidR="00596BAA" w:rsidRDefault="00CC1A79">
    <w:pPr>
      <w:pStyle w:val="Footer"/>
    </w:pPr>
    <w:r>
      <w:rPr>
        <w:noProof/>
      </w:rPr>
      <w:pict w14:anchorId="6B120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alt="Icon&#10;&#10;Description automatically generated with low confidence" style="position:absolute;margin-left:-49.9pt;margin-top:-31.2pt;width:550.35pt;height:79.3pt;z-index:-251658752;visibility:visible">
          <v:imagedata r:id="rId1" o:title="Icon&#10;&#10;Description automatically generated with low confidenc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4763" w14:textId="77777777" w:rsidR="009E5478" w:rsidRDefault="009E5478" w:rsidP="00124FDC">
      <w:pPr>
        <w:spacing w:after="0"/>
      </w:pPr>
      <w:r>
        <w:separator/>
      </w:r>
    </w:p>
    <w:p w14:paraId="311F7B1B" w14:textId="77777777" w:rsidR="009E5478" w:rsidRDefault="009E5478"/>
    <w:p w14:paraId="1FC281FE" w14:textId="77777777" w:rsidR="009E5478" w:rsidRDefault="009E5478"/>
  </w:footnote>
  <w:footnote w:type="continuationSeparator" w:id="0">
    <w:p w14:paraId="50B6D26F" w14:textId="77777777" w:rsidR="009E5478" w:rsidRDefault="009E5478" w:rsidP="00124FDC">
      <w:pPr>
        <w:spacing w:after="0"/>
      </w:pPr>
      <w:r>
        <w:continuationSeparator/>
      </w:r>
    </w:p>
    <w:p w14:paraId="10B3D05B" w14:textId="77777777" w:rsidR="009E5478" w:rsidRDefault="009E5478"/>
    <w:p w14:paraId="5D4CF957" w14:textId="77777777" w:rsidR="009E5478" w:rsidRDefault="009E54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006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A236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4A9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2A8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04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2A1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CE9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1E77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FA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5C81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1CC8"/>
    <w:multiLevelType w:val="multilevel"/>
    <w:tmpl w:val="9FF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1161ED"/>
    <w:multiLevelType w:val="multilevel"/>
    <w:tmpl w:val="14E2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E378D"/>
    <w:multiLevelType w:val="hybridMultilevel"/>
    <w:tmpl w:val="531E3516"/>
    <w:lvl w:ilvl="0" w:tplc="EB862A9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F523D"/>
    <w:multiLevelType w:val="multilevel"/>
    <w:tmpl w:val="587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E6B95"/>
    <w:multiLevelType w:val="multilevel"/>
    <w:tmpl w:val="E8A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D95916"/>
    <w:multiLevelType w:val="multilevel"/>
    <w:tmpl w:val="BB88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61161">
    <w:abstractNumId w:val="12"/>
  </w:num>
  <w:num w:numId="2" w16cid:durableId="1701127830">
    <w:abstractNumId w:val="12"/>
  </w:num>
  <w:num w:numId="3" w16cid:durableId="1339890472">
    <w:abstractNumId w:val="9"/>
  </w:num>
  <w:num w:numId="4" w16cid:durableId="82999550">
    <w:abstractNumId w:val="8"/>
  </w:num>
  <w:num w:numId="5" w16cid:durableId="1613782328">
    <w:abstractNumId w:val="7"/>
  </w:num>
  <w:num w:numId="6" w16cid:durableId="1955821618">
    <w:abstractNumId w:val="6"/>
  </w:num>
  <w:num w:numId="7" w16cid:durableId="1894585414">
    <w:abstractNumId w:val="5"/>
  </w:num>
  <w:num w:numId="8" w16cid:durableId="1928877085">
    <w:abstractNumId w:val="4"/>
  </w:num>
  <w:num w:numId="9" w16cid:durableId="22874923">
    <w:abstractNumId w:val="3"/>
  </w:num>
  <w:num w:numId="10" w16cid:durableId="1909144548">
    <w:abstractNumId w:val="2"/>
  </w:num>
  <w:num w:numId="11" w16cid:durableId="165361204">
    <w:abstractNumId w:val="1"/>
  </w:num>
  <w:num w:numId="12" w16cid:durableId="525484434">
    <w:abstractNumId w:val="0"/>
  </w:num>
  <w:num w:numId="13" w16cid:durableId="847061236">
    <w:abstractNumId w:val="15"/>
  </w:num>
  <w:num w:numId="14" w16cid:durableId="1718579207">
    <w:abstractNumId w:val="13"/>
  </w:num>
  <w:num w:numId="15" w16cid:durableId="954485008">
    <w:abstractNumId w:val="11"/>
  </w:num>
  <w:num w:numId="16" w16cid:durableId="688919519">
    <w:abstractNumId w:val="10"/>
  </w:num>
  <w:num w:numId="17" w16cid:durableId="1793551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0FE"/>
    <w:rsid w:val="000026CD"/>
    <w:rsid w:val="00013354"/>
    <w:rsid w:val="0002354A"/>
    <w:rsid w:val="00035930"/>
    <w:rsid w:val="0004054D"/>
    <w:rsid w:val="00041181"/>
    <w:rsid w:val="00045516"/>
    <w:rsid w:val="0004609F"/>
    <w:rsid w:val="00060151"/>
    <w:rsid w:val="000609FD"/>
    <w:rsid w:val="000646EB"/>
    <w:rsid w:val="00064BAB"/>
    <w:rsid w:val="0008423C"/>
    <w:rsid w:val="000847C6"/>
    <w:rsid w:val="00093EB4"/>
    <w:rsid w:val="000A1364"/>
    <w:rsid w:val="000A50D4"/>
    <w:rsid w:val="000A5197"/>
    <w:rsid w:val="000B51F4"/>
    <w:rsid w:val="000C5B67"/>
    <w:rsid w:val="000C7299"/>
    <w:rsid w:val="000D3601"/>
    <w:rsid w:val="000E4C1A"/>
    <w:rsid w:val="000E6F6F"/>
    <w:rsid w:val="000E79D8"/>
    <w:rsid w:val="00101FA5"/>
    <w:rsid w:val="0010259A"/>
    <w:rsid w:val="00106CB3"/>
    <w:rsid w:val="001114B9"/>
    <w:rsid w:val="00112B05"/>
    <w:rsid w:val="00123D6F"/>
    <w:rsid w:val="00124FDC"/>
    <w:rsid w:val="001523F9"/>
    <w:rsid w:val="00154BC6"/>
    <w:rsid w:val="00161A1F"/>
    <w:rsid w:val="00165163"/>
    <w:rsid w:val="0017288B"/>
    <w:rsid w:val="00177B0F"/>
    <w:rsid w:val="00190D05"/>
    <w:rsid w:val="001A4F9E"/>
    <w:rsid w:val="001D571A"/>
    <w:rsid w:val="001D6AE5"/>
    <w:rsid w:val="001E22B3"/>
    <w:rsid w:val="001E6FEF"/>
    <w:rsid w:val="002073D7"/>
    <w:rsid w:val="002128C0"/>
    <w:rsid w:val="002302E7"/>
    <w:rsid w:val="002303C5"/>
    <w:rsid w:val="00241E82"/>
    <w:rsid w:val="002445EA"/>
    <w:rsid w:val="00246E88"/>
    <w:rsid w:val="002517FE"/>
    <w:rsid w:val="00267E3B"/>
    <w:rsid w:val="0027299B"/>
    <w:rsid w:val="00277B07"/>
    <w:rsid w:val="00280890"/>
    <w:rsid w:val="00282688"/>
    <w:rsid w:val="002A3EC1"/>
    <w:rsid w:val="002B3931"/>
    <w:rsid w:val="002B5064"/>
    <w:rsid w:val="002C058A"/>
    <w:rsid w:val="002C4196"/>
    <w:rsid w:val="002C770F"/>
    <w:rsid w:val="002D3477"/>
    <w:rsid w:val="002D689E"/>
    <w:rsid w:val="002E1F0D"/>
    <w:rsid w:val="002F376D"/>
    <w:rsid w:val="00301B6E"/>
    <w:rsid w:val="00304D3D"/>
    <w:rsid w:val="00307D2C"/>
    <w:rsid w:val="00310938"/>
    <w:rsid w:val="003109C3"/>
    <w:rsid w:val="00313A53"/>
    <w:rsid w:val="003158E7"/>
    <w:rsid w:val="00323726"/>
    <w:rsid w:val="00326867"/>
    <w:rsid w:val="00335086"/>
    <w:rsid w:val="00340479"/>
    <w:rsid w:val="003454AE"/>
    <w:rsid w:val="00350439"/>
    <w:rsid w:val="00352C83"/>
    <w:rsid w:val="00357C8B"/>
    <w:rsid w:val="0036421A"/>
    <w:rsid w:val="00365825"/>
    <w:rsid w:val="00367DF4"/>
    <w:rsid w:val="0037300D"/>
    <w:rsid w:val="003772F8"/>
    <w:rsid w:val="0038203F"/>
    <w:rsid w:val="00394975"/>
    <w:rsid w:val="00394ABC"/>
    <w:rsid w:val="003A5F54"/>
    <w:rsid w:val="003B13AE"/>
    <w:rsid w:val="003C6070"/>
    <w:rsid w:val="003E12DA"/>
    <w:rsid w:val="003E30E0"/>
    <w:rsid w:val="003E74DE"/>
    <w:rsid w:val="003F4CCC"/>
    <w:rsid w:val="00403774"/>
    <w:rsid w:val="004039AB"/>
    <w:rsid w:val="004123F8"/>
    <w:rsid w:val="004136E9"/>
    <w:rsid w:val="00415EBE"/>
    <w:rsid w:val="004233F9"/>
    <w:rsid w:val="00427E6E"/>
    <w:rsid w:val="00437CE6"/>
    <w:rsid w:val="00441DA6"/>
    <w:rsid w:val="00442270"/>
    <w:rsid w:val="00447820"/>
    <w:rsid w:val="004546D7"/>
    <w:rsid w:val="0046622F"/>
    <w:rsid w:val="0047010F"/>
    <w:rsid w:val="0047411A"/>
    <w:rsid w:val="00476E67"/>
    <w:rsid w:val="00480286"/>
    <w:rsid w:val="0048470E"/>
    <w:rsid w:val="00484BE6"/>
    <w:rsid w:val="00492A73"/>
    <w:rsid w:val="004C2042"/>
    <w:rsid w:val="004C2626"/>
    <w:rsid w:val="004C2E45"/>
    <w:rsid w:val="004C4C6B"/>
    <w:rsid w:val="004D0B2E"/>
    <w:rsid w:val="004D32E1"/>
    <w:rsid w:val="004D38E1"/>
    <w:rsid w:val="004D60AB"/>
    <w:rsid w:val="004D766D"/>
    <w:rsid w:val="004E5B22"/>
    <w:rsid w:val="004F3214"/>
    <w:rsid w:val="004F629D"/>
    <w:rsid w:val="00522CB6"/>
    <w:rsid w:val="005320B1"/>
    <w:rsid w:val="00533684"/>
    <w:rsid w:val="00535234"/>
    <w:rsid w:val="005360E5"/>
    <w:rsid w:val="00541BF4"/>
    <w:rsid w:val="00542123"/>
    <w:rsid w:val="00553E50"/>
    <w:rsid w:val="00553EFD"/>
    <w:rsid w:val="00562212"/>
    <w:rsid w:val="00565DF7"/>
    <w:rsid w:val="005703DF"/>
    <w:rsid w:val="00585E97"/>
    <w:rsid w:val="00591F1A"/>
    <w:rsid w:val="00596BAA"/>
    <w:rsid w:val="00596DDC"/>
    <w:rsid w:val="005978BA"/>
    <w:rsid w:val="005A1782"/>
    <w:rsid w:val="005A3769"/>
    <w:rsid w:val="005A657D"/>
    <w:rsid w:val="005C70A2"/>
    <w:rsid w:val="005E3037"/>
    <w:rsid w:val="005E334F"/>
    <w:rsid w:val="005F7690"/>
    <w:rsid w:val="00613794"/>
    <w:rsid w:val="00613D03"/>
    <w:rsid w:val="006208E7"/>
    <w:rsid w:val="00622FC4"/>
    <w:rsid w:val="00625061"/>
    <w:rsid w:val="00643098"/>
    <w:rsid w:val="00644DD1"/>
    <w:rsid w:val="0065693D"/>
    <w:rsid w:val="006573DF"/>
    <w:rsid w:val="00657E34"/>
    <w:rsid w:val="006605CB"/>
    <w:rsid w:val="0066193E"/>
    <w:rsid w:val="00664786"/>
    <w:rsid w:val="00675165"/>
    <w:rsid w:val="00682DCC"/>
    <w:rsid w:val="006933D3"/>
    <w:rsid w:val="00693F26"/>
    <w:rsid w:val="006A19F2"/>
    <w:rsid w:val="006A2F20"/>
    <w:rsid w:val="006B3C31"/>
    <w:rsid w:val="006B6BA7"/>
    <w:rsid w:val="006B6E5C"/>
    <w:rsid w:val="006C776D"/>
    <w:rsid w:val="006C7CB0"/>
    <w:rsid w:val="006D7ED4"/>
    <w:rsid w:val="006E7FCD"/>
    <w:rsid w:val="00702343"/>
    <w:rsid w:val="007037A0"/>
    <w:rsid w:val="0070531E"/>
    <w:rsid w:val="00707178"/>
    <w:rsid w:val="00707443"/>
    <w:rsid w:val="00707B01"/>
    <w:rsid w:val="00711DCE"/>
    <w:rsid w:val="00730555"/>
    <w:rsid w:val="00745F8E"/>
    <w:rsid w:val="00763101"/>
    <w:rsid w:val="0077150B"/>
    <w:rsid w:val="007768A6"/>
    <w:rsid w:val="00790557"/>
    <w:rsid w:val="00791CB2"/>
    <w:rsid w:val="00795732"/>
    <w:rsid w:val="0079706D"/>
    <w:rsid w:val="00797100"/>
    <w:rsid w:val="007A10F4"/>
    <w:rsid w:val="007B4C49"/>
    <w:rsid w:val="007B5692"/>
    <w:rsid w:val="007C026D"/>
    <w:rsid w:val="007C5DDD"/>
    <w:rsid w:val="007D63A5"/>
    <w:rsid w:val="007E778D"/>
    <w:rsid w:val="00804FE3"/>
    <w:rsid w:val="008066FE"/>
    <w:rsid w:val="008312AA"/>
    <w:rsid w:val="00840701"/>
    <w:rsid w:val="00845E27"/>
    <w:rsid w:val="00846DAF"/>
    <w:rsid w:val="008548A6"/>
    <w:rsid w:val="00856CD8"/>
    <w:rsid w:val="0086250F"/>
    <w:rsid w:val="008707EB"/>
    <w:rsid w:val="00874FCD"/>
    <w:rsid w:val="008843D4"/>
    <w:rsid w:val="0088444B"/>
    <w:rsid w:val="0088469C"/>
    <w:rsid w:val="00887C6E"/>
    <w:rsid w:val="0089511A"/>
    <w:rsid w:val="008A39A3"/>
    <w:rsid w:val="008A3D30"/>
    <w:rsid w:val="008A49BD"/>
    <w:rsid w:val="008A5AE8"/>
    <w:rsid w:val="008B3446"/>
    <w:rsid w:val="008D020B"/>
    <w:rsid w:val="008D5CDF"/>
    <w:rsid w:val="008D79BB"/>
    <w:rsid w:val="008E2B99"/>
    <w:rsid w:val="00907378"/>
    <w:rsid w:val="0091153D"/>
    <w:rsid w:val="009119D9"/>
    <w:rsid w:val="0091267F"/>
    <w:rsid w:val="00913AE2"/>
    <w:rsid w:val="00913D25"/>
    <w:rsid w:val="00916C80"/>
    <w:rsid w:val="0092174E"/>
    <w:rsid w:val="0093148F"/>
    <w:rsid w:val="009337DD"/>
    <w:rsid w:val="00937166"/>
    <w:rsid w:val="009449D7"/>
    <w:rsid w:val="00955790"/>
    <w:rsid w:val="00961328"/>
    <w:rsid w:val="00961639"/>
    <w:rsid w:val="00961CE3"/>
    <w:rsid w:val="00963A2B"/>
    <w:rsid w:val="009641B7"/>
    <w:rsid w:val="00975A1C"/>
    <w:rsid w:val="00977A31"/>
    <w:rsid w:val="00980C35"/>
    <w:rsid w:val="0099224C"/>
    <w:rsid w:val="009A10F3"/>
    <w:rsid w:val="009B6681"/>
    <w:rsid w:val="009B721E"/>
    <w:rsid w:val="009C5283"/>
    <w:rsid w:val="009D1A26"/>
    <w:rsid w:val="009D4305"/>
    <w:rsid w:val="009D5C48"/>
    <w:rsid w:val="009D6EAC"/>
    <w:rsid w:val="009E5478"/>
    <w:rsid w:val="009E6314"/>
    <w:rsid w:val="009E6A76"/>
    <w:rsid w:val="009F2EDB"/>
    <w:rsid w:val="00A01F47"/>
    <w:rsid w:val="00A06445"/>
    <w:rsid w:val="00A07910"/>
    <w:rsid w:val="00A10AD0"/>
    <w:rsid w:val="00A14D8B"/>
    <w:rsid w:val="00A17C27"/>
    <w:rsid w:val="00A50B77"/>
    <w:rsid w:val="00A52EF4"/>
    <w:rsid w:val="00A54AA6"/>
    <w:rsid w:val="00A56434"/>
    <w:rsid w:val="00A56577"/>
    <w:rsid w:val="00A56ACC"/>
    <w:rsid w:val="00A62B68"/>
    <w:rsid w:val="00A8410E"/>
    <w:rsid w:val="00A861C4"/>
    <w:rsid w:val="00A87503"/>
    <w:rsid w:val="00A913E7"/>
    <w:rsid w:val="00A9460F"/>
    <w:rsid w:val="00A94B4B"/>
    <w:rsid w:val="00AA5803"/>
    <w:rsid w:val="00AA7692"/>
    <w:rsid w:val="00AB5928"/>
    <w:rsid w:val="00AC6CB8"/>
    <w:rsid w:val="00AC7BB0"/>
    <w:rsid w:val="00AD39E1"/>
    <w:rsid w:val="00AE032A"/>
    <w:rsid w:val="00AE0677"/>
    <w:rsid w:val="00AE506E"/>
    <w:rsid w:val="00AF34DF"/>
    <w:rsid w:val="00AF7D91"/>
    <w:rsid w:val="00B0026F"/>
    <w:rsid w:val="00B02A63"/>
    <w:rsid w:val="00B06F0A"/>
    <w:rsid w:val="00B14367"/>
    <w:rsid w:val="00B24910"/>
    <w:rsid w:val="00B267FC"/>
    <w:rsid w:val="00B5460C"/>
    <w:rsid w:val="00B5683E"/>
    <w:rsid w:val="00B7104E"/>
    <w:rsid w:val="00B716F9"/>
    <w:rsid w:val="00B8028C"/>
    <w:rsid w:val="00B85661"/>
    <w:rsid w:val="00B87928"/>
    <w:rsid w:val="00B91475"/>
    <w:rsid w:val="00B91A03"/>
    <w:rsid w:val="00B941A5"/>
    <w:rsid w:val="00B9591A"/>
    <w:rsid w:val="00B96F3B"/>
    <w:rsid w:val="00BA5173"/>
    <w:rsid w:val="00BA73CF"/>
    <w:rsid w:val="00BB4FAE"/>
    <w:rsid w:val="00BC67F3"/>
    <w:rsid w:val="00BD2875"/>
    <w:rsid w:val="00BD4A91"/>
    <w:rsid w:val="00BE136A"/>
    <w:rsid w:val="00BF4604"/>
    <w:rsid w:val="00BF5930"/>
    <w:rsid w:val="00BF7EA6"/>
    <w:rsid w:val="00C044E2"/>
    <w:rsid w:val="00C0722A"/>
    <w:rsid w:val="00C07932"/>
    <w:rsid w:val="00C123FB"/>
    <w:rsid w:val="00C17EE2"/>
    <w:rsid w:val="00C23E0A"/>
    <w:rsid w:val="00C27319"/>
    <w:rsid w:val="00C34C1C"/>
    <w:rsid w:val="00C36873"/>
    <w:rsid w:val="00C42E86"/>
    <w:rsid w:val="00C46F38"/>
    <w:rsid w:val="00C501C6"/>
    <w:rsid w:val="00C51A09"/>
    <w:rsid w:val="00C53823"/>
    <w:rsid w:val="00C53D07"/>
    <w:rsid w:val="00C60B38"/>
    <w:rsid w:val="00C620F1"/>
    <w:rsid w:val="00C71064"/>
    <w:rsid w:val="00C75F2D"/>
    <w:rsid w:val="00C8150A"/>
    <w:rsid w:val="00C8244E"/>
    <w:rsid w:val="00C95DA9"/>
    <w:rsid w:val="00CA273D"/>
    <w:rsid w:val="00CB2C05"/>
    <w:rsid w:val="00CB3894"/>
    <w:rsid w:val="00CB3C04"/>
    <w:rsid w:val="00CC1A79"/>
    <w:rsid w:val="00CC39B4"/>
    <w:rsid w:val="00CD09B7"/>
    <w:rsid w:val="00CE4A01"/>
    <w:rsid w:val="00CF03BD"/>
    <w:rsid w:val="00CF289B"/>
    <w:rsid w:val="00D04825"/>
    <w:rsid w:val="00D079AE"/>
    <w:rsid w:val="00D148BA"/>
    <w:rsid w:val="00D30FF9"/>
    <w:rsid w:val="00D33C46"/>
    <w:rsid w:val="00D40FF8"/>
    <w:rsid w:val="00D44D89"/>
    <w:rsid w:val="00D565E0"/>
    <w:rsid w:val="00D57472"/>
    <w:rsid w:val="00D6336E"/>
    <w:rsid w:val="00D641FF"/>
    <w:rsid w:val="00D65027"/>
    <w:rsid w:val="00D67BEB"/>
    <w:rsid w:val="00D80B89"/>
    <w:rsid w:val="00D8469E"/>
    <w:rsid w:val="00D84FED"/>
    <w:rsid w:val="00D96124"/>
    <w:rsid w:val="00DA3A5F"/>
    <w:rsid w:val="00DB5D35"/>
    <w:rsid w:val="00DC2221"/>
    <w:rsid w:val="00DC7522"/>
    <w:rsid w:val="00DD5A10"/>
    <w:rsid w:val="00DE23F9"/>
    <w:rsid w:val="00DE4A82"/>
    <w:rsid w:val="00DF575B"/>
    <w:rsid w:val="00DF6FFF"/>
    <w:rsid w:val="00E02134"/>
    <w:rsid w:val="00E17A6E"/>
    <w:rsid w:val="00E20807"/>
    <w:rsid w:val="00E266BE"/>
    <w:rsid w:val="00E27B55"/>
    <w:rsid w:val="00E35D5B"/>
    <w:rsid w:val="00E376D7"/>
    <w:rsid w:val="00E4362B"/>
    <w:rsid w:val="00E44041"/>
    <w:rsid w:val="00E52492"/>
    <w:rsid w:val="00E5383C"/>
    <w:rsid w:val="00E66027"/>
    <w:rsid w:val="00E83AE6"/>
    <w:rsid w:val="00E87E59"/>
    <w:rsid w:val="00E910FE"/>
    <w:rsid w:val="00E91411"/>
    <w:rsid w:val="00E9585B"/>
    <w:rsid w:val="00EA335D"/>
    <w:rsid w:val="00EA714C"/>
    <w:rsid w:val="00EC1CCA"/>
    <w:rsid w:val="00EC751B"/>
    <w:rsid w:val="00ED1A03"/>
    <w:rsid w:val="00ED1F7B"/>
    <w:rsid w:val="00ED55BB"/>
    <w:rsid w:val="00EE3EB0"/>
    <w:rsid w:val="00EE568E"/>
    <w:rsid w:val="00EE6B40"/>
    <w:rsid w:val="00EF78A9"/>
    <w:rsid w:val="00F04BDC"/>
    <w:rsid w:val="00F04C17"/>
    <w:rsid w:val="00F04E14"/>
    <w:rsid w:val="00F053C9"/>
    <w:rsid w:val="00F14BE6"/>
    <w:rsid w:val="00F21282"/>
    <w:rsid w:val="00F37625"/>
    <w:rsid w:val="00F42121"/>
    <w:rsid w:val="00F44F66"/>
    <w:rsid w:val="00F51870"/>
    <w:rsid w:val="00F551FB"/>
    <w:rsid w:val="00F56D84"/>
    <w:rsid w:val="00F60A01"/>
    <w:rsid w:val="00F62DB1"/>
    <w:rsid w:val="00F63E97"/>
    <w:rsid w:val="00F63E9F"/>
    <w:rsid w:val="00F670B5"/>
    <w:rsid w:val="00F70154"/>
    <w:rsid w:val="00F7140E"/>
    <w:rsid w:val="00F77728"/>
    <w:rsid w:val="00F82176"/>
    <w:rsid w:val="00F82888"/>
    <w:rsid w:val="00F8447D"/>
    <w:rsid w:val="00F914A8"/>
    <w:rsid w:val="00F930EF"/>
    <w:rsid w:val="00F9510C"/>
    <w:rsid w:val="00F95BFE"/>
    <w:rsid w:val="00FB15AE"/>
    <w:rsid w:val="00FB1692"/>
    <w:rsid w:val="00FC10CE"/>
    <w:rsid w:val="00FD26D6"/>
    <w:rsid w:val="00FD2F31"/>
    <w:rsid w:val="00FE75FA"/>
    <w:rsid w:val="00FF2670"/>
    <w:rsid w:val="00FF61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E24EF"/>
  <w15:docId w15:val="{C1291997-3B1F-4E55-952B-50CB910E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F51870"/>
    <w:pPr>
      <w:spacing w:after="200"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501C6"/>
    <w:pPr>
      <w:spacing w:before="120"/>
      <w:outlineLvl w:val="0"/>
    </w:pPr>
    <w:rPr>
      <w:rFonts w:ascii="Calibri" w:eastAsia="Times New Roman" w:hAnsi="Calibri" w:cs="Calibri"/>
      <w:b/>
      <w:bCs/>
      <w:color w:val="auto"/>
      <w:sz w:val="60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01C6"/>
    <w:pPr>
      <w:spacing w:before="60" w:after="120"/>
      <w:outlineLvl w:val="1"/>
    </w:pPr>
    <w:rPr>
      <w:rFonts w:ascii="Calibri" w:eastAsia="Times New Roman" w:hAnsi="Calibri" w:cs="Calibri"/>
      <w:b/>
      <w:bCs/>
      <w:color w:val="2C5A77"/>
      <w:sz w:val="4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501C6"/>
    <w:pPr>
      <w:keepNext/>
      <w:keepLines/>
      <w:spacing w:before="60" w:after="120"/>
      <w:outlineLvl w:val="2"/>
    </w:pPr>
    <w:rPr>
      <w:rFonts w:ascii="Calibri" w:eastAsia="Times New Roman" w:hAnsi="Calibri" w:cs="Calibri"/>
      <w:b/>
      <w:bCs/>
      <w:i/>
      <w:color w:val="auto"/>
      <w:sz w:val="3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A5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5DF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565DF7"/>
    <w:rPr>
      <w:color w:val="000000"/>
    </w:rPr>
  </w:style>
  <w:style w:type="paragraph" w:styleId="ListParagraph">
    <w:name w:val="List Paragraph"/>
    <w:basedOn w:val="Normal"/>
    <w:uiPriority w:val="34"/>
    <w:semiHidden/>
    <w:unhideWhenUsed/>
    <w:qFormat/>
    <w:rsid w:val="006573DF"/>
    <w:pPr>
      <w:ind w:left="720"/>
      <w:contextualSpacing/>
    </w:pPr>
  </w:style>
  <w:style w:type="character" w:customStyle="1" w:styleId="Heading1Char">
    <w:name w:val="Heading 1 Char"/>
    <w:link w:val="Heading1"/>
    <w:rsid w:val="00C501C6"/>
    <w:rPr>
      <w:rFonts w:ascii="Calibri" w:eastAsia="Times New Roman" w:hAnsi="Calibri" w:cs="Calibri"/>
      <w:b/>
      <w:bCs/>
      <w:sz w:val="60"/>
      <w:szCs w:val="28"/>
      <w:lang w:eastAsia="en-US"/>
    </w:rPr>
  </w:style>
  <w:style w:type="character" w:customStyle="1" w:styleId="Heading2Char">
    <w:name w:val="Heading 2 Char"/>
    <w:link w:val="Heading2"/>
    <w:rsid w:val="00C501C6"/>
    <w:rPr>
      <w:rFonts w:ascii="Calibri" w:eastAsia="Times New Roman" w:hAnsi="Calibri" w:cs="Calibri"/>
      <w:b/>
      <w:bCs/>
      <w:color w:val="2C5A77"/>
      <w:sz w:val="48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E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EAC"/>
    <w:rPr>
      <w:rFonts w:ascii="Tahoma" w:hAnsi="Tahoma" w:cs="Tahoma"/>
      <w:color w:val="000000"/>
      <w:sz w:val="16"/>
      <w:szCs w:val="16"/>
    </w:rPr>
  </w:style>
  <w:style w:type="paragraph" w:customStyle="1" w:styleId="BodyText1">
    <w:name w:val="Body Text 1"/>
    <w:basedOn w:val="Normal"/>
    <w:link w:val="BodyText1Char"/>
    <w:qFormat/>
    <w:rsid w:val="00C501C6"/>
    <w:pPr>
      <w:spacing w:before="60" w:after="120"/>
    </w:pPr>
    <w:rPr>
      <w:rFonts w:cs="Arial"/>
      <w:sz w:val="32"/>
      <w:szCs w:val="28"/>
    </w:rPr>
  </w:style>
  <w:style w:type="character" w:customStyle="1" w:styleId="BodyText1Char">
    <w:name w:val="Body Text 1 Char"/>
    <w:link w:val="BodyText1"/>
    <w:rsid w:val="00C501C6"/>
    <w:rPr>
      <w:rFonts w:ascii="Arial" w:hAnsi="Arial" w:cs="Arial"/>
      <w:color w:val="000000"/>
      <w:sz w:val="32"/>
      <w:szCs w:val="28"/>
      <w:lang w:eastAsia="en-US"/>
    </w:rPr>
  </w:style>
  <w:style w:type="character" w:styleId="PlaceholderText">
    <w:name w:val="Placeholder Text"/>
    <w:uiPriority w:val="99"/>
    <w:semiHidden/>
    <w:rsid w:val="00D80B89"/>
    <w:rPr>
      <w:color w:val="808080"/>
    </w:rPr>
  </w:style>
  <w:style w:type="paragraph" w:styleId="NoSpacing">
    <w:name w:val="No Spacing"/>
    <w:uiPriority w:val="1"/>
    <w:semiHidden/>
    <w:unhideWhenUsed/>
    <w:qFormat/>
    <w:rsid w:val="00154BC6"/>
    <w:rPr>
      <w:rFonts w:ascii="Arial" w:hAnsi="Arial"/>
      <w:color w:val="000000"/>
      <w:sz w:val="24"/>
      <w:szCs w:val="24"/>
      <w:lang w:eastAsia="en-US"/>
    </w:rPr>
  </w:style>
  <w:style w:type="paragraph" w:customStyle="1" w:styleId="Bullet">
    <w:name w:val="Bullet"/>
    <w:basedOn w:val="ListParagraph"/>
    <w:qFormat/>
    <w:rsid w:val="00553E50"/>
    <w:pPr>
      <w:numPr>
        <w:numId w:val="1"/>
      </w:numPr>
      <w:spacing w:after="120"/>
    </w:pPr>
    <w:rPr>
      <w:rFonts w:cs="Arial"/>
    </w:rPr>
  </w:style>
  <w:style w:type="character" w:customStyle="1" w:styleId="Heading3Char">
    <w:name w:val="Heading 3 Char"/>
    <w:link w:val="Heading3"/>
    <w:rsid w:val="00C501C6"/>
    <w:rPr>
      <w:rFonts w:ascii="Calibri" w:eastAsia="Times New Roman" w:hAnsi="Calibri" w:cs="Calibri"/>
      <w:b/>
      <w:bCs/>
      <w:i/>
      <w:sz w:val="36"/>
      <w:szCs w:val="28"/>
      <w:lang w:eastAsia="en-US"/>
    </w:rPr>
  </w:style>
  <w:style w:type="table" w:styleId="TableGrid">
    <w:name w:val="Table Grid"/>
    <w:basedOn w:val="TableNormal"/>
    <w:uiPriority w:val="59"/>
    <w:rsid w:val="00E3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76D7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376D7"/>
    <w:rPr>
      <w:rFonts w:ascii="Arial" w:hAnsi="Arial"/>
      <w:color w:val="000000"/>
      <w:lang w:eastAsia="en-US"/>
    </w:rPr>
  </w:style>
  <w:style w:type="character" w:styleId="FootnoteReference">
    <w:name w:val="footnote reference"/>
    <w:uiPriority w:val="99"/>
    <w:semiHidden/>
    <w:unhideWhenUsed/>
    <w:rsid w:val="00E376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C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2C05"/>
    <w:rPr>
      <w:rFonts w:ascii="Arial" w:hAnsi="Arial"/>
      <w:color w:val="000000"/>
      <w:sz w:val="24"/>
      <w:szCs w:val="24"/>
      <w:lang w:eastAsia="en-US"/>
    </w:rPr>
  </w:style>
  <w:style w:type="paragraph" w:customStyle="1" w:styleId="Bullet-indent">
    <w:name w:val="Bullet - indent"/>
    <w:basedOn w:val="Bullet"/>
    <w:qFormat/>
    <w:rsid w:val="002445EA"/>
    <w:pPr>
      <w:numPr>
        <w:numId w:val="0"/>
      </w:numPr>
      <w:tabs>
        <w:tab w:val="num" w:pos="360"/>
      </w:tabs>
      <w:ind w:left="1083" w:hanging="360"/>
    </w:pPr>
    <w:rPr>
      <w:rFonts w:eastAsia="Calibri"/>
      <w:lang w:eastAsia="en-GB"/>
    </w:rPr>
  </w:style>
  <w:style w:type="paragraph" w:customStyle="1" w:styleId="Tableheading">
    <w:name w:val="Table heading"/>
    <w:basedOn w:val="Bullet"/>
    <w:uiPriority w:val="2"/>
    <w:rsid w:val="002445EA"/>
    <w:pPr>
      <w:keepNext/>
      <w:numPr>
        <w:numId w:val="0"/>
      </w:numPr>
    </w:pPr>
    <w:rPr>
      <w:rFonts w:eastAsia="Calibri"/>
      <w:b/>
      <w:bCs/>
      <w:sz w:val="30"/>
      <w:szCs w:val="30"/>
      <w:lang w:eastAsia="en-GB"/>
    </w:rPr>
  </w:style>
  <w:style w:type="paragraph" w:customStyle="1" w:styleId="Figurecaption">
    <w:name w:val="Figure caption"/>
    <w:basedOn w:val="Bullet"/>
    <w:uiPriority w:val="2"/>
    <w:rsid w:val="002445EA"/>
    <w:pPr>
      <w:numPr>
        <w:numId w:val="0"/>
      </w:numPr>
    </w:pPr>
    <w:rPr>
      <w:rFonts w:eastAsia="Calibri"/>
      <w:i/>
      <w:iCs/>
      <w:lang w:eastAsia="en-GB"/>
    </w:rPr>
  </w:style>
  <w:style w:type="paragraph" w:styleId="NormalWeb">
    <w:name w:val="Normal (Web)"/>
    <w:basedOn w:val="Normal"/>
    <w:uiPriority w:val="99"/>
    <w:unhideWhenUsed/>
    <w:rsid w:val="005978B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Hyperlink">
    <w:name w:val="Hyperlink"/>
    <w:uiPriority w:val="99"/>
    <w:unhideWhenUsed/>
    <w:rsid w:val="005978BA"/>
    <w:rPr>
      <w:color w:val="0000FF"/>
      <w:u w:val="single"/>
    </w:rPr>
  </w:style>
  <w:style w:type="character" w:styleId="Strong">
    <w:name w:val="Strong"/>
    <w:uiPriority w:val="22"/>
    <w:qFormat/>
    <w:rsid w:val="00A06445"/>
    <w:rPr>
      <w:b/>
      <w:bCs/>
    </w:rPr>
  </w:style>
  <w:style w:type="character" w:customStyle="1" w:styleId="lead">
    <w:name w:val="lead"/>
    <w:basedOn w:val="DefaultParagraphFont"/>
    <w:rsid w:val="00EA714C"/>
  </w:style>
  <w:style w:type="character" w:styleId="UnresolvedMention">
    <w:name w:val="Unresolved Mention"/>
    <w:uiPriority w:val="99"/>
    <w:semiHidden/>
    <w:unhideWhenUsed/>
    <w:rsid w:val="0048470E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DA3A5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typographysb-text-body-default-regularijv90">
    <w:name w:val="typography_sb-text-body-default-regular__ijv90"/>
    <w:basedOn w:val="Normal"/>
    <w:rsid w:val="002F376D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01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uk/find-charity-informatio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fetrader.org.u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Agenda%20and%20Minutes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BD972-6BA7-4315-82DB-894B36DD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and Minutes Template (2)</Template>
  <TotalTime>0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Sergeant, Anthony</dc:creator>
  <cp:keywords/>
  <dc:description/>
  <cp:lastModifiedBy>Tony Kiss</cp:lastModifiedBy>
  <cp:revision>2</cp:revision>
  <cp:lastPrinted>2024-11-05T09:44:00Z</cp:lastPrinted>
  <dcterms:created xsi:type="dcterms:W3CDTF">2025-03-12T07:19:00Z</dcterms:created>
  <dcterms:modified xsi:type="dcterms:W3CDTF">2025-03-12T07:19:00Z</dcterms:modified>
</cp:coreProperties>
</file>